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60" w:rsidRDefault="00425CD0" w:rsidP="009055F4">
      <w:pPr>
        <w:spacing w:beforeLines="50"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金华市金义东轨道交通有限公司</w:t>
      </w:r>
      <w:r>
        <w:rPr>
          <w:rFonts w:ascii="宋体" w:hAnsi="宋体" w:cs="宋体" w:hint="eastAsia"/>
          <w:b/>
          <w:bCs/>
          <w:sz w:val="32"/>
          <w:szCs w:val="32"/>
        </w:rPr>
        <w:t>2022</w:t>
      </w:r>
      <w:r>
        <w:rPr>
          <w:rFonts w:ascii="宋体" w:hAnsi="宋体" w:cs="宋体" w:hint="eastAsia"/>
          <w:b/>
          <w:bCs/>
          <w:sz w:val="32"/>
          <w:szCs w:val="32"/>
        </w:rPr>
        <w:t>—</w:t>
      </w:r>
      <w:r>
        <w:rPr>
          <w:rFonts w:ascii="宋体" w:hAnsi="宋体" w:cs="宋体" w:hint="eastAsia"/>
          <w:b/>
          <w:bCs/>
          <w:sz w:val="32"/>
          <w:szCs w:val="32"/>
        </w:rPr>
        <w:t>2023</w:t>
      </w:r>
      <w:r>
        <w:rPr>
          <w:rFonts w:ascii="宋体" w:hAnsi="宋体" w:cs="宋体" w:hint="eastAsia"/>
          <w:b/>
          <w:bCs/>
          <w:sz w:val="32"/>
          <w:szCs w:val="32"/>
        </w:rPr>
        <w:t>年度日用品、劳保用品采购项目招标补充文件二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</w:t>
      </w:r>
    </w:p>
    <w:p w:rsidR="001C3860" w:rsidRDefault="001C3860">
      <w:pPr>
        <w:pStyle w:val="a4"/>
        <w:spacing w:line="360" w:lineRule="auto"/>
        <w:ind w:firstLine="0"/>
        <w:rPr>
          <w:sz w:val="28"/>
          <w:szCs w:val="28"/>
          <w:highlight w:val="yellow"/>
        </w:rPr>
      </w:pPr>
    </w:p>
    <w:p w:rsidR="001C3860" w:rsidRDefault="00425CD0">
      <w:pPr>
        <w:pStyle w:val="a4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致：各投标人</w:t>
      </w:r>
    </w:p>
    <w:p w:rsidR="001C3860" w:rsidRDefault="00425CD0">
      <w:pPr>
        <w:pStyle w:val="a4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招标人现将投标人提出的问题及招标文件需要澄清、修改、补遗、答疑的内容，统一答复你们，请认真研究。本次澄清、修改、补遗、答疑若与招标文件不一致之处，以本次补充文件为准。</w:t>
      </w:r>
    </w:p>
    <w:p w:rsidR="001C3860" w:rsidRDefault="00425CD0">
      <w:pPr>
        <w:spacing w:line="360" w:lineRule="auto"/>
        <w:ind w:firstLineChars="253" w:firstLine="708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问：对以下物品型号有疑问，请明确。</w:t>
      </w:r>
    </w:p>
    <w:tbl>
      <w:tblPr>
        <w:tblW w:w="8780" w:type="dxa"/>
        <w:tblInd w:w="93" w:type="dxa"/>
        <w:tblLook w:val="04A0"/>
      </w:tblPr>
      <w:tblGrid>
        <w:gridCol w:w="740"/>
        <w:gridCol w:w="1960"/>
        <w:gridCol w:w="1080"/>
        <w:gridCol w:w="1080"/>
        <w:gridCol w:w="1080"/>
        <w:gridCol w:w="2840"/>
      </w:tblGrid>
      <w:tr w:rsidR="001C3860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C3860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劳保手套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YUZHU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该英文是否为品牌，另外没有具体产品货号或者名称</w:t>
            </w:r>
          </w:p>
        </w:tc>
      </w:tr>
      <w:tr w:rsidR="001C3860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塑料袋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（中号）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多少尺寸为中号，另外一捆是多少数量</w:t>
            </w:r>
          </w:p>
        </w:tc>
      </w:tr>
      <w:tr w:rsidR="001C3860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60" w:rsidRDefault="001C3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（大号）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多少尺寸为大号，另外一捆是多少数量</w:t>
            </w:r>
          </w:p>
        </w:tc>
      </w:tr>
      <w:tr w:rsidR="001C3860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玻璃水杯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哈尔斯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水漾系列玻璃杯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没有具体容量和货号</w:t>
            </w:r>
          </w:p>
        </w:tc>
      </w:tr>
      <w:tr w:rsidR="001C3860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60" w:rsidRDefault="001C3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雄泰乐炫玻璃杯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没有具体容量和货号</w:t>
            </w:r>
          </w:p>
        </w:tc>
      </w:tr>
      <w:tr w:rsidR="001C3860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红色包装绳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HK10949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只有一个类似货号的名称，不清楚具体品牌产品和规格</w:t>
            </w:r>
          </w:p>
        </w:tc>
      </w:tr>
      <w:tr w:rsidR="001C3860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塑料凳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加厚塑料凳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没有具体尺寸</w:t>
            </w:r>
          </w:p>
        </w:tc>
      </w:tr>
      <w:tr w:rsidR="001C3860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塑料水桶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茶花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0249 10L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停产</w:t>
            </w:r>
          </w:p>
        </w:tc>
      </w:tr>
    </w:tbl>
    <w:p w:rsidR="001C3860" w:rsidRDefault="001C3860">
      <w:pPr>
        <w:pStyle w:val="a0"/>
        <w:spacing w:before="156" w:after="156"/>
      </w:pPr>
    </w:p>
    <w:p w:rsidR="001C3860" w:rsidRDefault="00425CD0">
      <w:pPr>
        <w:pStyle w:val="a0"/>
        <w:spacing w:before="156" w:after="156"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答：对招标文件第三章招标项目需求中附件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《</w:t>
      </w:r>
      <w:r>
        <w:rPr>
          <w:rFonts w:ascii="Times New Roman" w:eastAsia="宋体" w:hAnsi="Times New Roman" w:cs="Times New Roman" w:hint="eastAsia"/>
          <w:sz w:val="28"/>
          <w:szCs w:val="28"/>
        </w:rPr>
        <w:t>2022</w:t>
      </w:r>
      <w:r>
        <w:rPr>
          <w:rFonts w:ascii="Times New Roman" w:eastAsia="宋体" w:hAnsi="Times New Roman" w:cs="Times New Roman" w:hint="eastAsia"/>
          <w:sz w:val="28"/>
          <w:szCs w:val="28"/>
        </w:rPr>
        <w:t>—</w:t>
      </w:r>
      <w:r>
        <w:rPr>
          <w:rFonts w:ascii="Times New Roman" w:eastAsia="宋体" w:hAnsi="Times New Roman" w:cs="Times New Roman" w:hint="eastAsia"/>
          <w:sz w:val="28"/>
          <w:szCs w:val="28"/>
        </w:rPr>
        <w:t>2023</w:t>
      </w:r>
      <w:r>
        <w:rPr>
          <w:rFonts w:ascii="Times New Roman" w:eastAsia="宋体" w:hAnsi="Times New Roman" w:cs="Times New Roman" w:hint="eastAsia"/>
          <w:sz w:val="28"/>
          <w:szCs w:val="28"/>
        </w:rPr>
        <w:t>年度日用品、劳保用品采购清单》中以下</w:t>
      </w:r>
      <w:r>
        <w:rPr>
          <w:rFonts w:ascii="Times New Roman" w:eastAsia="宋体" w:hAnsi="Times New Roman" w:cs="Times New Roman" w:hint="eastAsia"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sz w:val="28"/>
          <w:szCs w:val="28"/>
        </w:rPr>
        <w:t>项物品的型号进行明确，明确后内容如下。</w:t>
      </w:r>
    </w:p>
    <w:tbl>
      <w:tblPr>
        <w:tblW w:w="10200" w:type="dxa"/>
        <w:tblInd w:w="103" w:type="dxa"/>
        <w:tblLook w:val="04A0"/>
      </w:tblPr>
      <w:tblGrid>
        <w:gridCol w:w="1080"/>
        <w:gridCol w:w="1120"/>
        <w:gridCol w:w="2820"/>
        <w:gridCol w:w="1080"/>
        <w:gridCol w:w="1080"/>
        <w:gridCol w:w="3020"/>
      </w:tblGrid>
      <w:tr w:rsidR="001C3860">
        <w:trPr>
          <w:trHeight w:val="7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C3860">
        <w:trPr>
          <w:trHeight w:val="2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劳保手套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以及上的纱手套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314450" cy="1360805"/>
                  <wp:effectExtent l="0" t="0" r="0" b="1079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608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塑料袋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（中号），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24mm,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38mm</w:t>
            </w:r>
            <w:r>
              <w:rPr>
                <w:rFonts w:hint="eastAsia"/>
              </w:rPr>
              <w:t>，一捆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个，厚度</w:t>
            </w:r>
            <w:r>
              <w:rPr>
                <w:rFonts w:hint="eastAsia"/>
              </w:rPr>
              <w:t>: 0.03mm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38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60" w:rsidRDefault="001C3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（大号），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30mm,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48mm</w:t>
            </w:r>
            <w:r>
              <w:rPr>
                <w:rFonts w:hint="eastAsia"/>
              </w:rPr>
              <w:t>，一捆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个，厚度</w:t>
            </w:r>
            <w:r>
              <w:rPr>
                <w:rFonts w:hint="eastAsia"/>
              </w:rPr>
              <w:t>: 0.03mm</w:t>
            </w:r>
            <w:r>
              <w:rPr>
                <w:rFonts w:hint="eastAsia"/>
              </w:rPr>
              <w:t>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3860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玻璃水杯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哈尔斯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水漾系列玻璃杯，型号为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HBL-W-300-75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，容量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: 201mL(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)-300mL(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3860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60" w:rsidRDefault="001C3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雄泰乐炫玻璃杯，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XTL-3A30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，型号为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HBL-W-300-75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，容量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: 201mL(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)-300mL(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3860">
        <w:trPr>
          <w:trHeight w:val="1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红色包装绳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9055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="00425C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  <w:r w:rsidR="00425C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="00425C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卷，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="00425C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 w:rsidR="00425C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>
                  <wp:extent cx="963930" cy="1158875"/>
                  <wp:effectExtent l="0" t="0" r="7620" b="31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60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塑料凳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加高加厚款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</w:rPr>
              <w:drawing>
                <wp:inline distT="0" distB="0" distL="114300" distR="114300">
                  <wp:extent cx="1186815" cy="1415415"/>
                  <wp:effectExtent l="0" t="0" r="13335" b="13335"/>
                  <wp:docPr id="4" name="图片 4" descr="164992668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49926681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41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60">
        <w:trPr>
          <w:trHeight w:val="26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塑料水桶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港龙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或茶花或珠塑，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，加厚款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860" w:rsidRDefault="00425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724025" cy="1400175"/>
                  <wp:effectExtent l="1905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4001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C3860" w:rsidRDefault="001C3860">
      <w:pPr>
        <w:pStyle w:val="a0"/>
        <w:spacing w:before="156" w:after="156"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1C3860" w:rsidRDefault="00425CD0">
      <w:pPr>
        <w:pStyle w:val="a4"/>
        <w:spacing w:line="360" w:lineRule="auto"/>
        <w:ind w:firstLineChars="1650" w:firstLine="462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sz w:val="28"/>
          <w:szCs w:val="28"/>
        </w:rPr>
        <w:t>金华市金义东轨道交通有限公司</w:t>
      </w:r>
    </w:p>
    <w:p w:rsidR="001C3860" w:rsidRDefault="00425CD0">
      <w:pPr>
        <w:pStyle w:val="a4"/>
        <w:spacing w:line="360" w:lineRule="auto"/>
        <w:ind w:firstLineChars="1650" w:firstLine="462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1C3860" w:rsidSect="001C386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D0" w:rsidRDefault="00425CD0" w:rsidP="009055F4">
      <w:r>
        <w:separator/>
      </w:r>
    </w:p>
  </w:endnote>
  <w:endnote w:type="continuationSeparator" w:id="1">
    <w:p w:rsidR="00425CD0" w:rsidRDefault="00425CD0" w:rsidP="0090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D0" w:rsidRDefault="00425CD0" w:rsidP="009055F4">
      <w:r>
        <w:separator/>
      </w:r>
    </w:p>
  </w:footnote>
  <w:footnote w:type="continuationSeparator" w:id="1">
    <w:p w:rsidR="00425CD0" w:rsidRDefault="00425CD0" w:rsidP="00905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2831B7"/>
    <w:rsid w:val="00024DDD"/>
    <w:rsid w:val="000277F5"/>
    <w:rsid w:val="0006142C"/>
    <w:rsid w:val="001C3860"/>
    <w:rsid w:val="001D65FA"/>
    <w:rsid w:val="002A0847"/>
    <w:rsid w:val="003A267E"/>
    <w:rsid w:val="00425CD0"/>
    <w:rsid w:val="004F4BEF"/>
    <w:rsid w:val="00541007"/>
    <w:rsid w:val="008B54A6"/>
    <w:rsid w:val="008B64A7"/>
    <w:rsid w:val="009055F4"/>
    <w:rsid w:val="00940A1B"/>
    <w:rsid w:val="009523B8"/>
    <w:rsid w:val="00953E54"/>
    <w:rsid w:val="00A767B0"/>
    <w:rsid w:val="00B42F3F"/>
    <w:rsid w:val="00DD3BCD"/>
    <w:rsid w:val="00DE443D"/>
    <w:rsid w:val="00F0387B"/>
    <w:rsid w:val="02DC1CD1"/>
    <w:rsid w:val="062D2DD4"/>
    <w:rsid w:val="0D201BC3"/>
    <w:rsid w:val="142704DE"/>
    <w:rsid w:val="1B201AA3"/>
    <w:rsid w:val="23282410"/>
    <w:rsid w:val="255E47E1"/>
    <w:rsid w:val="3DC07D04"/>
    <w:rsid w:val="45E84F78"/>
    <w:rsid w:val="540503FE"/>
    <w:rsid w:val="543E33BC"/>
    <w:rsid w:val="68DB4E2C"/>
    <w:rsid w:val="7C28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C38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C386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1C3860"/>
    <w:pPr>
      <w:spacing w:beforeLines="50" w:afterLines="50" w:line="400" w:lineRule="exact"/>
    </w:pPr>
    <w:rPr>
      <w:rFonts w:ascii="宋体" w:hAnsi="Courier New"/>
      <w:sz w:val="24"/>
    </w:rPr>
  </w:style>
  <w:style w:type="paragraph" w:styleId="a4">
    <w:name w:val="Normal Indent"/>
    <w:basedOn w:val="a"/>
    <w:link w:val="Char"/>
    <w:unhideWhenUsed/>
    <w:qFormat/>
    <w:rsid w:val="001C3860"/>
    <w:pPr>
      <w:ind w:firstLine="420"/>
    </w:pPr>
    <w:rPr>
      <w:rFonts w:ascii="Times New Roman" w:eastAsia="宋体" w:hAnsi="Times New Roman" w:cs="Times New Roman"/>
      <w:kern w:val="0"/>
      <w:sz w:val="20"/>
    </w:rPr>
  </w:style>
  <w:style w:type="paragraph" w:styleId="a5">
    <w:name w:val="Date"/>
    <w:basedOn w:val="a"/>
    <w:next w:val="a"/>
    <w:link w:val="Char0"/>
    <w:qFormat/>
    <w:rsid w:val="001C3860"/>
    <w:pPr>
      <w:ind w:leftChars="2500" w:left="100"/>
    </w:pPr>
  </w:style>
  <w:style w:type="paragraph" w:styleId="a6">
    <w:name w:val="Balloon Text"/>
    <w:basedOn w:val="a"/>
    <w:link w:val="Char1"/>
    <w:qFormat/>
    <w:rsid w:val="001C3860"/>
    <w:rPr>
      <w:sz w:val="18"/>
      <w:szCs w:val="18"/>
    </w:rPr>
  </w:style>
  <w:style w:type="paragraph" w:styleId="a7">
    <w:name w:val="footer"/>
    <w:basedOn w:val="a"/>
    <w:link w:val="Char2"/>
    <w:qFormat/>
    <w:rsid w:val="001C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1C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C386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1"/>
    <w:qFormat/>
    <w:rsid w:val="001C3860"/>
    <w:rPr>
      <w:b/>
    </w:rPr>
  </w:style>
  <w:style w:type="character" w:customStyle="1" w:styleId="Char">
    <w:name w:val="正文缩进 Char"/>
    <w:link w:val="a4"/>
    <w:qFormat/>
    <w:locked/>
    <w:rsid w:val="001C3860"/>
    <w:rPr>
      <w:szCs w:val="24"/>
    </w:rPr>
  </w:style>
  <w:style w:type="character" w:customStyle="1" w:styleId="Char0">
    <w:name w:val="日期 Char"/>
    <w:basedOn w:val="a1"/>
    <w:link w:val="a5"/>
    <w:qFormat/>
    <w:rsid w:val="001C386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框文本 Char"/>
    <w:basedOn w:val="a1"/>
    <w:link w:val="a6"/>
    <w:qFormat/>
    <w:rsid w:val="001C386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1"/>
    <w:link w:val="a8"/>
    <w:qFormat/>
    <w:rsid w:val="001C386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7"/>
    <w:qFormat/>
    <w:rsid w:val="001C38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824</Characters>
  <Application>Microsoft Office Word</Application>
  <DocSecurity>0</DocSecurity>
  <Lines>6</Lines>
  <Paragraphs>1</Paragraphs>
  <ScaleCrop>false</ScaleCrop>
  <Company>jhmtr.net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程孟芹</dc:creator>
  <cp:lastModifiedBy>PC</cp:lastModifiedBy>
  <cp:revision>13</cp:revision>
  <cp:lastPrinted>2021-10-12T06:35:00Z</cp:lastPrinted>
  <dcterms:created xsi:type="dcterms:W3CDTF">2021-10-12T02:34:00Z</dcterms:created>
  <dcterms:modified xsi:type="dcterms:W3CDTF">2022-04-14T09:08:00Z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15093AAC8D5D4CC2AD312F1AD9BA075D</vt:lpwstr>
  </property>
  <property fmtid="{D5CDD505-2E9C-101B-9397-08002B2CF9AE}" pid="4" name="commondata">
    <vt:lpwstr>eyJoZGlkIjoiYjY4NzYxNzE3YWRiMDVhODExODg3NTFjNjdhMDlhZWUifQ==</vt:lpwstr>
  </property>
</Properties>
</file>